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26" w:rsidRDefault="00C01C2C" w:rsidP="002D30E5">
      <w:pPr>
        <w:jc w:val="right"/>
        <w:rPr>
          <w:sz w:val="32"/>
          <w:szCs w:val="32"/>
        </w:rPr>
      </w:pPr>
      <w:r>
        <w:rPr>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-340157</wp:posOffset>
            </wp:positionV>
            <wp:extent cx="775411" cy="1089965"/>
            <wp:effectExtent l="0" t="0" r="5715" b="0"/>
            <wp:wrapNone/>
            <wp:docPr id="3" name="Image 4"/>
            <wp:cNvGraphicFramePr/>
            <a:graphic xmlns:a="http://schemas.openxmlformats.org/drawingml/2006/main">
              <a:graphicData uri="http://schemas.openxmlformats.org/drawingml/2006/picture">
                <pic:pic xmlns:pic="http://schemas.openxmlformats.org/drawingml/2006/picture">
                  <pic:nvPicPr>
                    <pic:cNvPr id="3"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584" cy="1108481"/>
                    </a:xfrm>
                    <a:prstGeom prst="rect">
                      <a:avLst/>
                    </a:prstGeom>
                    <a:noFill/>
                    <a:ln w="9525">
                      <a:noFill/>
                      <a:miter lim="800000"/>
                      <a:headEnd/>
                      <a:tailEnd/>
                    </a:ln>
                  </pic:spPr>
                </pic:pic>
              </a:graphicData>
            </a:graphic>
          </wp:anchor>
        </w:drawing>
      </w:r>
      <w:r w:rsidR="00273326">
        <w:rPr>
          <w:sz w:val="32"/>
          <w:szCs w:val="32"/>
        </w:rPr>
        <w:t>Communiqué de presse</w:t>
      </w:r>
    </w:p>
    <w:p w:rsidR="00273326" w:rsidRPr="00273326" w:rsidRDefault="005A6FFD" w:rsidP="002D30E5">
      <w:pPr>
        <w:jc w:val="right"/>
        <w:rPr>
          <w:sz w:val="20"/>
          <w:szCs w:val="20"/>
        </w:rPr>
      </w:pPr>
      <w:r>
        <w:rPr>
          <w:sz w:val="20"/>
          <w:szCs w:val="20"/>
        </w:rPr>
        <w:t>Vendredi 3</w:t>
      </w:r>
      <w:bookmarkStart w:id="0" w:name="_GoBack"/>
      <w:bookmarkEnd w:id="0"/>
      <w:r w:rsidR="00273326" w:rsidRPr="00273326">
        <w:rPr>
          <w:sz w:val="20"/>
          <w:szCs w:val="20"/>
        </w:rPr>
        <w:t xml:space="preserve"> mars 2017</w:t>
      </w:r>
    </w:p>
    <w:p w:rsidR="00273326" w:rsidRDefault="00273326" w:rsidP="002D30E5">
      <w:pPr>
        <w:jc w:val="right"/>
        <w:rPr>
          <w:sz w:val="32"/>
          <w:szCs w:val="32"/>
        </w:rPr>
      </w:pPr>
    </w:p>
    <w:p w:rsidR="001F0753" w:rsidRDefault="00273326" w:rsidP="00273326">
      <w:pPr>
        <w:jc w:val="center"/>
        <w:rPr>
          <w:sz w:val="32"/>
          <w:szCs w:val="32"/>
        </w:rPr>
      </w:pPr>
      <w:r>
        <w:rPr>
          <w:sz w:val="32"/>
          <w:szCs w:val="32"/>
        </w:rPr>
        <w:t xml:space="preserve">Appel aux exposants pour un tout nouveau salon </w:t>
      </w:r>
      <w:r w:rsidR="00281F53">
        <w:rPr>
          <w:sz w:val="32"/>
          <w:szCs w:val="32"/>
        </w:rPr>
        <w:br/>
      </w:r>
      <w:r>
        <w:rPr>
          <w:sz w:val="32"/>
          <w:szCs w:val="32"/>
        </w:rPr>
        <w:t>dans la Manche</w:t>
      </w:r>
      <w:r w:rsidR="00281F53">
        <w:rPr>
          <w:sz w:val="32"/>
          <w:szCs w:val="32"/>
        </w:rPr>
        <w:t xml:space="preserve"> </w:t>
      </w:r>
      <w:r w:rsidR="00FC2C3A">
        <w:rPr>
          <w:sz w:val="32"/>
          <w:szCs w:val="32"/>
        </w:rPr>
        <w:t xml:space="preserve">à Saint-Lô </w:t>
      </w:r>
      <w:r>
        <w:rPr>
          <w:sz w:val="32"/>
          <w:szCs w:val="32"/>
        </w:rPr>
        <w:t xml:space="preserve">: </w:t>
      </w:r>
      <w:r w:rsidR="00FC2C3A">
        <w:rPr>
          <w:sz w:val="32"/>
          <w:szCs w:val="32"/>
        </w:rPr>
        <w:br/>
      </w:r>
      <w:r w:rsidR="001F0753">
        <w:rPr>
          <w:sz w:val="32"/>
          <w:szCs w:val="32"/>
        </w:rPr>
        <w:t>Les</w:t>
      </w:r>
      <w:r w:rsidR="004F5691">
        <w:rPr>
          <w:sz w:val="32"/>
          <w:szCs w:val="32"/>
        </w:rPr>
        <w:t xml:space="preserve"> </w:t>
      </w:r>
      <w:r w:rsidR="004F5691" w:rsidRPr="001F0753">
        <w:rPr>
          <w:i/>
          <w:sz w:val="32"/>
          <w:szCs w:val="32"/>
        </w:rPr>
        <w:t>R</w:t>
      </w:r>
      <w:r w:rsidR="00D6353D" w:rsidRPr="001F0753">
        <w:rPr>
          <w:i/>
          <w:sz w:val="32"/>
          <w:szCs w:val="32"/>
        </w:rPr>
        <w:t>enco</w:t>
      </w:r>
      <w:r w:rsidR="001F0753" w:rsidRPr="001F0753">
        <w:rPr>
          <w:i/>
          <w:sz w:val="32"/>
          <w:szCs w:val="32"/>
        </w:rPr>
        <w:t>ntres du patrimoine</w:t>
      </w:r>
      <w:r w:rsidR="001F0753">
        <w:rPr>
          <w:sz w:val="32"/>
          <w:szCs w:val="32"/>
        </w:rPr>
        <w:t> </w:t>
      </w:r>
    </w:p>
    <w:p w:rsidR="001F0753" w:rsidRPr="001F0753" w:rsidRDefault="001F0753" w:rsidP="002D30E5">
      <w:pPr>
        <w:jc w:val="right"/>
        <w:rPr>
          <w:sz w:val="24"/>
          <w:szCs w:val="24"/>
        </w:rPr>
      </w:pPr>
    </w:p>
    <w:p w:rsidR="00273326" w:rsidRPr="00273326" w:rsidRDefault="00657771" w:rsidP="00273326">
      <w:pPr>
        <w:tabs>
          <w:tab w:val="left" w:pos="1140"/>
        </w:tabs>
        <w:jc w:val="both"/>
        <w:rPr>
          <w:b/>
          <w:sz w:val="24"/>
          <w:szCs w:val="24"/>
        </w:rPr>
      </w:pPr>
      <w:r>
        <w:rPr>
          <w:b/>
          <w:sz w:val="24"/>
          <w:szCs w:val="24"/>
        </w:rPr>
        <w:t>Le</w:t>
      </w:r>
      <w:r w:rsidR="00FC2C3A">
        <w:rPr>
          <w:b/>
          <w:sz w:val="24"/>
          <w:szCs w:val="24"/>
        </w:rPr>
        <w:t xml:space="preserve"> </w:t>
      </w:r>
      <w:r w:rsidR="00273326" w:rsidRPr="00273326">
        <w:rPr>
          <w:b/>
          <w:sz w:val="24"/>
          <w:szCs w:val="24"/>
        </w:rPr>
        <w:t>premier salon du patrimoine se tiendra</w:t>
      </w:r>
      <w:r w:rsidR="00FC2C3A">
        <w:rPr>
          <w:b/>
          <w:sz w:val="24"/>
          <w:szCs w:val="24"/>
        </w:rPr>
        <w:t xml:space="preserve"> au Haras de Saint-Lô, </w:t>
      </w:r>
      <w:r w:rsidR="00273326" w:rsidRPr="00273326">
        <w:rPr>
          <w:b/>
          <w:sz w:val="24"/>
          <w:szCs w:val="24"/>
        </w:rPr>
        <w:t>les samedi 8 et dimanche 9 juillet 201</w:t>
      </w:r>
      <w:r w:rsidR="00FC2C3A">
        <w:rPr>
          <w:b/>
          <w:sz w:val="24"/>
          <w:szCs w:val="24"/>
        </w:rPr>
        <w:t xml:space="preserve">7. Les futurs exposants de ces </w:t>
      </w:r>
      <w:r w:rsidR="00FC2C3A" w:rsidRPr="00FC2C3A">
        <w:rPr>
          <w:b/>
          <w:i/>
          <w:sz w:val="24"/>
          <w:szCs w:val="24"/>
        </w:rPr>
        <w:t>R</w:t>
      </w:r>
      <w:r w:rsidR="00273326" w:rsidRPr="00FC2C3A">
        <w:rPr>
          <w:b/>
          <w:i/>
          <w:sz w:val="24"/>
          <w:szCs w:val="24"/>
        </w:rPr>
        <w:t>encontres du patrimoine</w:t>
      </w:r>
      <w:r w:rsidR="00273326" w:rsidRPr="00273326">
        <w:rPr>
          <w:b/>
          <w:sz w:val="24"/>
          <w:szCs w:val="24"/>
        </w:rPr>
        <w:t xml:space="preserve"> peuvent dès à pré</w:t>
      </w:r>
      <w:r w:rsidR="00FC2C3A">
        <w:rPr>
          <w:b/>
          <w:sz w:val="24"/>
          <w:szCs w:val="24"/>
        </w:rPr>
        <w:t>sent adresser leur candidature aux organisateurs.</w:t>
      </w:r>
    </w:p>
    <w:p w:rsidR="00273326" w:rsidRDefault="00273326" w:rsidP="00C01C2C">
      <w:pPr>
        <w:tabs>
          <w:tab w:val="left" w:pos="1140"/>
        </w:tabs>
      </w:pPr>
    </w:p>
    <w:p w:rsidR="00281F53" w:rsidRPr="00281F53" w:rsidRDefault="00281F53" w:rsidP="00C01C2C">
      <w:pPr>
        <w:tabs>
          <w:tab w:val="left" w:pos="1140"/>
        </w:tabs>
        <w:rPr>
          <w:b/>
        </w:rPr>
      </w:pPr>
      <w:r w:rsidRPr="00281F53">
        <w:rPr>
          <w:b/>
        </w:rPr>
        <w:t>LES RENCONTRES DU PATRIMOINE</w:t>
      </w:r>
    </w:p>
    <w:p w:rsidR="00FC2C3A" w:rsidRDefault="00FC2C3A" w:rsidP="00FC2C3A">
      <w:pPr>
        <w:jc w:val="both"/>
      </w:pPr>
      <w:r>
        <w:t xml:space="preserve">En 2016, l’Association des Acteurs du Patrimoine de la Manche (AAPM) est née afin de fédérer les passionnés du patrimoine bâti manchois et de mettre en œuvre des actions ou des évènements de valorisation. </w:t>
      </w:r>
      <w:r w:rsidR="00281F53">
        <w:t>C</w:t>
      </w:r>
      <w:r>
        <w:t>ette jeune association</w:t>
      </w:r>
      <w:r w:rsidR="00657771">
        <w:t>, en partenariat avec le Conseil départemental</w:t>
      </w:r>
      <w:r>
        <w:t xml:space="preserve"> </w:t>
      </w:r>
      <w:r w:rsidR="00657771">
        <w:t xml:space="preserve">de la Manche, </w:t>
      </w:r>
      <w:r>
        <w:t xml:space="preserve">a décidé de créer un évènement d’envergure : </w:t>
      </w:r>
      <w:r w:rsidRPr="00480574">
        <w:rPr>
          <w:b/>
        </w:rPr>
        <w:t xml:space="preserve">les </w:t>
      </w:r>
      <w:r>
        <w:rPr>
          <w:b/>
          <w:i/>
        </w:rPr>
        <w:t>R</w:t>
      </w:r>
      <w:r w:rsidRPr="002B33C6">
        <w:rPr>
          <w:b/>
          <w:i/>
        </w:rPr>
        <w:t>encontres du patrimoine de la Manche</w:t>
      </w:r>
      <w:r>
        <w:t>.</w:t>
      </w:r>
    </w:p>
    <w:p w:rsidR="00D6353D" w:rsidRDefault="00273326" w:rsidP="00657771">
      <w:pPr>
        <w:tabs>
          <w:tab w:val="left" w:pos="1140"/>
        </w:tabs>
        <w:jc w:val="both"/>
      </w:pPr>
      <w:r>
        <w:t>Véritable opportunité de rassemblement pour les acteurs du patrimoine,</w:t>
      </w:r>
      <w:r w:rsidR="00FC2C3A">
        <w:t xml:space="preserve"> ce salon </w:t>
      </w:r>
      <w:r w:rsidR="00657771">
        <w:t>l</w:t>
      </w:r>
      <w:r>
        <w:t>eur permettra de partager leur passion</w:t>
      </w:r>
      <w:r w:rsidR="00FC2C3A">
        <w:t xml:space="preserve"> et leur expérience</w:t>
      </w:r>
      <w:r>
        <w:t xml:space="preserve">, </w:t>
      </w:r>
      <w:r w:rsidR="00FC2C3A">
        <w:t>de développer leur visibilité et de</w:t>
      </w:r>
      <w:r>
        <w:t xml:space="preserve"> créer de nouveaux liens</w:t>
      </w:r>
      <w:r w:rsidR="00FC2C3A">
        <w:t xml:space="preserve"> en rencontrant de nouveaux partenaires.</w:t>
      </w:r>
    </w:p>
    <w:p w:rsidR="00FC7F0D" w:rsidRDefault="004F5691" w:rsidP="00480574">
      <w:pPr>
        <w:jc w:val="both"/>
      </w:pPr>
      <w:r>
        <w:t xml:space="preserve">Destiné également à l’information et à la formation du grand public, l’entrée du salon </w:t>
      </w:r>
      <w:r w:rsidR="00FC2C3A">
        <w:t>sera</w:t>
      </w:r>
      <w:r>
        <w:t xml:space="preserve"> </w:t>
      </w:r>
      <w:r w:rsidR="001F0753">
        <w:t>gratuite</w:t>
      </w:r>
      <w:r>
        <w:t>.</w:t>
      </w:r>
    </w:p>
    <w:p w:rsidR="002F16F3" w:rsidRPr="00FC2C3A" w:rsidRDefault="00FC2C3A" w:rsidP="002D30E5">
      <w:pPr>
        <w:jc w:val="both"/>
        <w:rPr>
          <w:b/>
        </w:rPr>
      </w:pPr>
      <w:r>
        <w:rPr>
          <w:u w:val="single"/>
        </w:rPr>
        <w:br/>
      </w:r>
      <w:r w:rsidRPr="00FC2C3A">
        <w:rPr>
          <w:b/>
        </w:rPr>
        <w:t xml:space="preserve">LE PROGRAMME DU WEEK-END </w:t>
      </w:r>
    </w:p>
    <w:p w:rsidR="002D30E5" w:rsidRPr="005354B5" w:rsidRDefault="002D30E5" w:rsidP="002D30E5">
      <w:pPr>
        <w:jc w:val="both"/>
        <w:rPr>
          <w:color w:val="FF0000"/>
        </w:rPr>
      </w:pPr>
      <w:r w:rsidRPr="00FC2C3A">
        <w:t>De 10h à 19h chaque jour,</w:t>
      </w:r>
      <w:r>
        <w:t xml:space="preserve"> </w:t>
      </w:r>
      <w:r w:rsidR="00FC7F0D">
        <w:t xml:space="preserve">les visiteurs </w:t>
      </w:r>
      <w:r w:rsidR="00FC2C3A">
        <w:t>auront</w:t>
      </w:r>
      <w:r w:rsidR="004F5691">
        <w:t xml:space="preserve"> rendez-vous avec les professionnels et les associations dédiés à la sauvegarde du patrimoine. De nombreuses animations, démonstrations de métiers, tables rondes, ateliers pédagogiques et visites guidées accompagne</w:t>
      </w:r>
      <w:r w:rsidR="00FC2C3A">
        <w:t>ro</w:t>
      </w:r>
      <w:r w:rsidR="004F5691">
        <w:t>nt cette manifestation.</w:t>
      </w:r>
    </w:p>
    <w:p w:rsidR="001F0753" w:rsidRDefault="00480574" w:rsidP="00480574">
      <w:pPr>
        <w:jc w:val="both"/>
      </w:pPr>
      <w:r>
        <w:t>Les exposants du salon seront répartis dans différents pôles au sein de la cour d’honneur du haras et investiront certaines écuries</w:t>
      </w:r>
      <w:r w:rsidR="00FC2C3A">
        <w:t>. Les visiteurs auront ainsi la</w:t>
      </w:r>
      <w:r>
        <w:t xml:space="preserve"> possibilité de découvrir ou redécouvrir ce lieu emblématique</w:t>
      </w:r>
      <w:r w:rsidR="00FC2C3A">
        <w:t xml:space="preserve"> et prestigieux</w:t>
      </w:r>
      <w:r>
        <w:t xml:space="preserve"> de Saint-Lô.</w:t>
      </w:r>
      <w:r w:rsidR="002F16F3">
        <w:t xml:space="preserve"> </w:t>
      </w:r>
    </w:p>
    <w:p w:rsidR="001D3448" w:rsidRPr="00FC2C3A" w:rsidRDefault="00281F53" w:rsidP="00480574">
      <w:pPr>
        <w:jc w:val="both"/>
        <w:rPr>
          <w:b/>
        </w:rPr>
      </w:pPr>
      <w:r>
        <w:rPr>
          <w:b/>
        </w:rPr>
        <w:br/>
      </w:r>
      <w:r w:rsidR="00FC2C3A" w:rsidRPr="00FC2C3A">
        <w:rPr>
          <w:b/>
        </w:rPr>
        <w:t xml:space="preserve">POUR EXPOSER </w:t>
      </w:r>
    </w:p>
    <w:p w:rsidR="00281F53" w:rsidRDefault="00281F53" w:rsidP="00480574">
      <w:pPr>
        <w:jc w:val="both"/>
      </w:pPr>
      <w:r>
        <w:t>Ce salon s’adresse à différents types d’exposants :</w:t>
      </w:r>
    </w:p>
    <w:p w:rsidR="00281F53" w:rsidRDefault="00281F53" w:rsidP="00281F53">
      <w:pPr>
        <w:pStyle w:val="Paragraphedeliste"/>
        <w:numPr>
          <w:ilvl w:val="0"/>
          <w:numId w:val="1"/>
        </w:numPr>
        <w:jc w:val="both"/>
      </w:pPr>
      <w:r>
        <w:t>Les professionnels de la conservation et de la restauration,</w:t>
      </w:r>
    </w:p>
    <w:p w:rsidR="00281F53" w:rsidRDefault="00281F53" w:rsidP="00281F53">
      <w:pPr>
        <w:pStyle w:val="Paragraphedeliste"/>
        <w:numPr>
          <w:ilvl w:val="0"/>
          <w:numId w:val="1"/>
        </w:numPr>
        <w:jc w:val="both"/>
      </w:pPr>
      <w:r>
        <w:t>Les fournisseurs de produits et techniques,</w:t>
      </w:r>
    </w:p>
    <w:p w:rsidR="00281F53" w:rsidRDefault="00281F53" w:rsidP="00281F53">
      <w:pPr>
        <w:pStyle w:val="Paragraphedeliste"/>
        <w:numPr>
          <w:ilvl w:val="0"/>
          <w:numId w:val="1"/>
        </w:numPr>
        <w:jc w:val="both"/>
      </w:pPr>
      <w:r>
        <w:t>Les institutions et associations au service du patrimoine,</w:t>
      </w:r>
    </w:p>
    <w:p w:rsidR="00281F53" w:rsidRDefault="00281F53" w:rsidP="00281F53">
      <w:pPr>
        <w:pStyle w:val="Paragraphedeliste"/>
        <w:numPr>
          <w:ilvl w:val="0"/>
          <w:numId w:val="1"/>
        </w:numPr>
        <w:jc w:val="both"/>
      </w:pPr>
      <w:r>
        <w:t>Les prestataires de services,</w:t>
      </w:r>
    </w:p>
    <w:p w:rsidR="00281F53" w:rsidRDefault="00281F53" w:rsidP="00281F53">
      <w:pPr>
        <w:pStyle w:val="Paragraphedeliste"/>
        <w:numPr>
          <w:ilvl w:val="0"/>
          <w:numId w:val="1"/>
        </w:numPr>
        <w:jc w:val="both"/>
      </w:pPr>
      <w:r>
        <w:t>Les acteurs du tourisme culturel.</w:t>
      </w:r>
    </w:p>
    <w:p w:rsidR="001D3448" w:rsidRDefault="00281F53" w:rsidP="00281F53">
      <w:pPr>
        <w:jc w:val="both"/>
      </w:pPr>
      <w:r>
        <w:t>Tous ces</w:t>
      </w:r>
      <w:r w:rsidR="001D3448">
        <w:t xml:space="preserve"> acteurs du patrimoine </w:t>
      </w:r>
      <w:r>
        <w:t xml:space="preserve">sont invités à </w:t>
      </w:r>
      <w:r w:rsidR="002B33C6">
        <w:t>prendre contact auprès des organisateurs</w:t>
      </w:r>
      <w:r w:rsidR="001D3448">
        <w:t xml:space="preserve"> afin de </w:t>
      </w:r>
      <w:r w:rsidR="00FC2C3A">
        <w:t>retenir un espace d’exposition</w:t>
      </w:r>
      <w:r>
        <w:t xml:space="preserve"> et découvrir les différentes </w:t>
      </w:r>
      <w:r w:rsidR="001D3448">
        <w:t>formules</w:t>
      </w:r>
      <w:r w:rsidR="00FC2C3A">
        <w:t xml:space="preserve"> </w:t>
      </w:r>
      <w:r w:rsidR="001D3448">
        <w:t>proposées.</w:t>
      </w:r>
    </w:p>
    <w:p w:rsidR="00657771" w:rsidRPr="001F0753" w:rsidRDefault="00657771" w:rsidP="00657771">
      <w:pPr>
        <w:jc w:val="both"/>
      </w:pPr>
      <w:r>
        <w:lastRenderedPageBreak/>
        <w:t xml:space="preserve">Les </w:t>
      </w:r>
      <w:r w:rsidRPr="00281F53">
        <w:rPr>
          <w:i/>
        </w:rPr>
        <w:t>Rencontres du patrimoine de la Manche</w:t>
      </w:r>
      <w:r>
        <w:t xml:space="preserve"> sont organisées avec le soutien du Conseil départemental de la Manche et de nombreux partenaires : la ville de Saint-Lô, Saint-Lô Agglo, le Pôle Hippique de Saint-Lô, la Direction régionale des Affaires Culturelles (DRAC), le Conseil d’Architecture, d’Urbanisme et de l’Environnement de la Manche (CAUE), la Chambre de Métiers et de l’Artisanat de la Manche, la Fondation du Patrimoine, l’association des Vieilles Maisons Françaises (VMF) et d’autres associations et </w:t>
      </w:r>
      <w:r w:rsidRPr="001F0753">
        <w:t>collectivités locales.</w:t>
      </w:r>
    </w:p>
    <w:p w:rsidR="001D3448" w:rsidRDefault="001D3448" w:rsidP="00480574">
      <w:pPr>
        <w:jc w:val="both"/>
      </w:pPr>
    </w:p>
    <w:p w:rsidR="00341102" w:rsidRDefault="00341102" w:rsidP="002F16F3">
      <w:pPr>
        <w:sectPr w:rsidR="00341102" w:rsidSect="009153CA">
          <w:pgSz w:w="11906" w:h="16838"/>
          <w:pgMar w:top="1134" w:right="1418" w:bottom="851" w:left="1418" w:header="709" w:footer="709" w:gutter="0"/>
          <w:cols w:space="708"/>
          <w:docGrid w:linePitch="360"/>
        </w:sectPr>
      </w:pPr>
    </w:p>
    <w:p w:rsidR="005A6FFD" w:rsidRDefault="005A6FFD" w:rsidP="00281F53">
      <w:pPr>
        <w:pBdr>
          <w:top w:val="single" w:sz="4" w:space="1" w:color="auto"/>
          <w:left w:val="single" w:sz="4" w:space="4" w:color="auto"/>
          <w:bottom w:val="single" w:sz="4" w:space="1" w:color="auto"/>
          <w:right w:val="single" w:sz="4" w:space="0" w:color="auto"/>
        </w:pBdr>
      </w:pPr>
      <w:r>
        <w:lastRenderedPageBreak/>
        <w:t>Site Internet :</w:t>
      </w:r>
    </w:p>
    <w:p w:rsidR="005A6FFD" w:rsidRDefault="005A6FFD" w:rsidP="00281F53">
      <w:pPr>
        <w:pBdr>
          <w:top w:val="single" w:sz="4" w:space="1" w:color="auto"/>
          <w:left w:val="single" w:sz="4" w:space="4" w:color="auto"/>
          <w:bottom w:val="single" w:sz="4" w:space="1" w:color="auto"/>
          <w:right w:val="single" w:sz="4" w:space="0" w:color="auto"/>
        </w:pBdr>
      </w:pPr>
      <w:hyperlink r:id="rId8" w:history="1">
        <w:r w:rsidRPr="00477FC3">
          <w:rPr>
            <w:rStyle w:val="Lienhypertexte"/>
          </w:rPr>
          <w:t>http://www.salonpatrimoinemanche.fr/</w:t>
        </w:r>
      </w:hyperlink>
      <w:r>
        <w:t xml:space="preserve"> </w:t>
      </w:r>
    </w:p>
    <w:p w:rsidR="005A6FFD" w:rsidRDefault="005A6FFD" w:rsidP="00281F53">
      <w:pPr>
        <w:pBdr>
          <w:top w:val="single" w:sz="4" w:space="1" w:color="auto"/>
          <w:left w:val="single" w:sz="4" w:space="4" w:color="auto"/>
          <w:bottom w:val="single" w:sz="4" w:space="1" w:color="auto"/>
          <w:right w:val="single" w:sz="4" w:space="0" w:color="auto"/>
        </w:pBdr>
      </w:pPr>
    </w:p>
    <w:p w:rsidR="00341102" w:rsidRDefault="002D30E5" w:rsidP="00281F53">
      <w:pPr>
        <w:pBdr>
          <w:top w:val="single" w:sz="4" w:space="1" w:color="auto"/>
          <w:left w:val="single" w:sz="4" w:space="4" w:color="auto"/>
          <w:bottom w:val="single" w:sz="4" w:space="1" w:color="auto"/>
          <w:right w:val="single" w:sz="4" w:space="0" w:color="auto"/>
        </w:pBdr>
      </w:pPr>
      <w:r>
        <w:t>Contact Exposants</w:t>
      </w:r>
      <w:r w:rsidR="002F16F3">
        <w:t xml:space="preserve"> : </w:t>
      </w:r>
    </w:p>
    <w:p w:rsidR="002F16F3" w:rsidRDefault="001F0753" w:rsidP="00281F53">
      <w:pPr>
        <w:pBdr>
          <w:top w:val="single" w:sz="4" w:space="1" w:color="auto"/>
          <w:left w:val="single" w:sz="4" w:space="4" w:color="auto"/>
          <w:bottom w:val="single" w:sz="4" w:space="1" w:color="auto"/>
          <w:right w:val="single" w:sz="4" w:space="0" w:color="auto"/>
        </w:pBdr>
      </w:pPr>
      <w:r>
        <w:t xml:space="preserve">M Gaetan </w:t>
      </w:r>
      <w:proofErr w:type="spellStart"/>
      <w:r>
        <w:t>Flauss</w:t>
      </w:r>
      <w:proofErr w:type="spellEnd"/>
    </w:p>
    <w:p w:rsidR="002F16F3" w:rsidRDefault="002F16F3" w:rsidP="00281F53">
      <w:pPr>
        <w:pBdr>
          <w:top w:val="single" w:sz="4" w:space="1" w:color="auto"/>
          <w:left w:val="single" w:sz="4" w:space="4" w:color="auto"/>
          <w:bottom w:val="single" w:sz="4" w:space="1" w:color="auto"/>
          <w:right w:val="single" w:sz="4" w:space="0" w:color="auto"/>
        </w:pBdr>
      </w:pPr>
      <w:r>
        <w:t xml:space="preserve">Courriel : </w:t>
      </w:r>
      <w:hyperlink r:id="rId9" w:history="1">
        <w:r w:rsidR="00281F53" w:rsidRPr="00104DB1">
          <w:rPr>
            <w:rStyle w:val="Lienhypertexte"/>
          </w:rPr>
          <w:t>gaetan.flauss@manche.fr</w:t>
        </w:r>
      </w:hyperlink>
      <w:r w:rsidR="006B05A0">
        <w:t xml:space="preserve"> </w:t>
      </w:r>
    </w:p>
    <w:p w:rsidR="00281F53" w:rsidRDefault="002F16F3" w:rsidP="00281F53">
      <w:pPr>
        <w:pBdr>
          <w:top w:val="single" w:sz="4" w:space="1" w:color="auto"/>
          <w:left w:val="single" w:sz="4" w:space="4" w:color="auto"/>
          <w:bottom w:val="single" w:sz="4" w:space="1" w:color="auto"/>
          <w:right w:val="single" w:sz="4" w:space="0" w:color="auto"/>
        </w:pBdr>
      </w:pPr>
      <w:r>
        <w:t xml:space="preserve">Téléphone : </w:t>
      </w:r>
      <w:r w:rsidR="006B05A0">
        <w:t>06 98 59 36 28</w:t>
      </w:r>
    </w:p>
    <w:p w:rsidR="00281F53" w:rsidRDefault="00281F53" w:rsidP="00281F53">
      <w:pPr>
        <w:pBdr>
          <w:top w:val="single" w:sz="4" w:space="1" w:color="auto"/>
          <w:left w:val="single" w:sz="4" w:space="4" w:color="auto"/>
          <w:bottom w:val="single" w:sz="4" w:space="1" w:color="auto"/>
          <w:right w:val="single" w:sz="4" w:space="0" w:color="auto"/>
        </w:pBdr>
      </w:pPr>
    </w:p>
    <w:p w:rsidR="009153CA" w:rsidRDefault="009153CA" w:rsidP="00281F53">
      <w:pPr>
        <w:pBdr>
          <w:top w:val="single" w:sz="4" w:space="1" w:color="auto"/>
          <w:left w:val="single" w:sz="4" w:space="4" w:color="auto"/>
          <w:bottom w:val="single" w:sz="4" w:space="1" w:color="auto"/>
          <w:right w:val="single" w:sz="4" w:space="0" w:color="auto"/>
        </w:pBdr>
      </w:pPr>
      <w:r>
        <w:t xml:space="preserve">Contact presse : </w:t>
      </w:r>
    </w:p>
    <w:p w:rsidR="00480574" w:rsidRDefault="00480574" w:rsidP="00281F53">
      <w:pPr>
        <w:pBdr>
          <w:top w:val="single" w:sz="4" w:space="1" w:color="auto"/>
          <w:left w:val="single" w:sz="4" w:space="4" w:color="auto"/>
          <w:bottom w:val="single" w:sz="4" w:space="1" w:color="auto"/>
          <w:right w:val="single" w:sz="4" w:space="0" w:color="auto"/>
        </w:pBdr>
      </w:pPr>
      <w:r>
        <w:t>M</w:t>
      </w:r>
      <w:r w:rsidR="00341102">
        <w:t>m</w:t>
      </w:r>
      <w:r>
        <w:t>e Sinikka GALLOIS, Présidente de l’AAPM</w:t>
      </w:r>
    </w:p>
    <w:p w:rsidR="00D6353D" w:rsidRDefault="00480574" w:rsidP="00281F53">
      <w:pPr>
        <w:pBdr>
          <w:top w:val="single" w:sz="4" w:space="1" w:color="auto"/>
          <w:left w:val="single" w:sz="4" w:space="4" w:color="auto"/>
          <w:bottom w:val="single" w:sz="4" w:space="1" w:color="auto"/>
          <w:right w:val="single" w:sz="4" w:space="0" w:color="auto"/>
        </w:pBdr>
      </w:pPr>
      <w:r>
        <w:t xml:space="preserve">Courriel: </w:t>
      </w:r>
      <w:hyperlink r:id="rId10" w:history="1">
        <w:r w:rsidR="00D6353D" w:rsidRPr="00341102">
          <w:rPr>
            <w:rStyle w:val="Lienhypertexte"/>
          </w:rPr>
          <w:t>aapmanche@gmail.com</w:t>
        </w:r>
      </w:hyperlink>
    </w:p>
    <w:p w:rsidR="00D6353D" w:rsidRDefault="00480574" w:rsidP="00281F53">
      <w:pPr>
        <w:pBdr>
          <w:top w:val="single" w:sz="4" w:space="1" w:color="auto"/>
          <w:left w:val="single" w:sz="4" w:space="4" w:color="auto"/>
          <w:bottom w:val="single" w:sz="4" w:space="1" w:color="auto"/>
          <w:right w:val="single" w:sz="4" w:space="0" w:color="auto"/>
        </w:pBdr>
      </w:pPr>
      <w:r>
        <w:t xml:space="preserve">Téléphone : </w:t>
      </w:r>
      <w:r w:rsidR="005354B5">
        <w:t>06 87 40 05 78</w:t>
      </w:r>
    </w:p>
    <w:sectPr w:rsidR="00D6353D" w:rsidSect="00281F53">
      <w:type w:val="continuous"/>
      <w:pgSz w:w="11906" w:h="16838"/>
      <w:pgMar w:top="1417" w:right="1417" w:bottom="1417" w:left="141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056"/>
    <w:multiLevelType w:val="hybridMultilevel"/>
    <w:tmpl w:val="AC0E36D8"/>
    <w:lvl w:ilvl="0" w:tplc="EBEEA2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3D"/>
    <w:rsid w:val="00074BD0"/>
    <w:rsid w:val="00190A0F"/>
    <w:rsid w:val="001D3448"/>
    <w:rsid w:val="001F0753"/>
    <w:rsid w:val="002179A2"/>
    <w:rsid w:val="00267B52"/>
    <w:rsid w:val="00273326"/>
    <w:rsid w:val="00281F53"/>
    <w:rsid w:val="002B33C6"/>
    <w:rsid w:val="002D30E5"/>
    <w:rsid w:val="002F16F3"/>
    <w:rsid w:val="0032247B"/>
    <w:rsid w:val="00341102"/>
    <w:rsid w:val="00456073"/>
    <w:rsid w:val="00480574"/>
    <w:rsid w:val="004F5691"/>
    <w:rsid w:val="005354B5"/>
    <w:rsid w:val="005A6FFD"/>
    <w:rsid w:val="006065A4"/>
    <w:rsid w:val="00657771"/>
    <w:rsid w:val="006837AF"/>
    <w:rsid w:val="006B05A0"/>
    <w:rsid w:val="007A3532"/>
    <w:rsid w:val="00861FF9"/>
    <w:rsid w:val="009153CA"/>
    <w:rsid w:val="00A50222"/>
    <w:rsid w:val="00BE1158"/>
    <w:rsid w:val="00C01C2C"/>
    <w:rsid w:val="00D6353D"/>
    <w:rsid w:val="00FC2C3A"/>
    <w:rsid w:val="00FC7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353D"/>
    <w:rPr>
      <w:color w:val="0563C1" w:themeColor="hyperlink"/>
      <w:u w:val="single"/>
    </w:rPr>
  </w:style>
  <w:style w:type="paragraph" w:styleId="Textedebulles">
    <w:name w:val="Balloon Text"/>
    <w:basedOn w:val="Normal"/>
    <w:link w:val="TextedebullesCar"/>
    <w:uiPriority w:val="99"/>
    <w:semiHidden/>
    <w:unhideWhenUsed/>
    <w:rsid w:val="001D3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448"/>
    <w:rPr>
      <w:rFonts w:ascii="Segoe UI" w:hAnsi="Segoe UI" w:cs="Segoe UI"/>
      <w:sz w:val="18"/>
      <w:szCs w:val="18"/>
    </w:rPr>
  </w:style>
  <w:style w:type="paragraph" w:styleId="Paragraphedeliste">
    <w:name w:val="List Paragraph"/>
    <w:basedOn w:val="Normal"/>
    <w:uiPriority w:val="34"/>
    <w:qFormat/>
    <w:rsid w:val="00281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353D"/>
    <w:rPr>
      <w:color w:val="0563C1" w:themeColor="hyperlink"/>
      <w:u w:val="single"/>
    </w:rPr>
  </w:style>
  <w:style w:type="paragraph" w:styleId="Textedebulles">
    <w:name w:val="Balloon Text"/>
    <w:basedOn w:val="Normal"/>
    <w:link w:val="TextedebullesCar"/>
    <w:uiPriority w:val="99"/>
    <w:semiHidden/>
    <w:unhideWhenUsed/>
    <w:rsid w:val="001D3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448"/>
    <w:rPr>
      <w:rFonts w:ascii="Segoe UI" w:hAnsi="Segoe UI" w:cs="Segoe UI"/>
      <w:sz w:val="18"/>
      <w:szCs w:val="18"/>
    </w:rPr>
  </w:style>
  <w:style w:type="paragraph" w:styleId="Paragraphedeliste">
    <w:name w:val="List Paragraph"/>
    <w:basedOn w:val="Normal"/>
    <w:uiPriority w:val="34"/>
    <w:qFormat/>
    <w:rsid w:val="00281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patrimoinemanche.f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apmanche@gmail.com" TargetMode="External"/><Relationship Id="rId4" Type="http://schemas.microsoft.com/office/2007/relationships/stylesWithEffects" Target="stylesWithEffects.xml"/><Relationship Id="rId9" Type="http://schemas.openxmlformats.org/officeDocument/2006/relationships/hyperlink" Target="mailto:gaetan.flauss@manch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5D48-AA57-462D-A6DF-EFFF4416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CG50</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TETART Benjamin</dc:creator>
  <cp:lastModifiedBy>FLAUSS Gaetan</cp:lastModifiedBy>
  <cp:revision>2</cp:revision>
  <cp:lastPrinted>2017-02-27T18:02:00Z</cp:lastPrinted>
  <dcterms:created xsi:type="dcterms:W3CDTF">2017-03-03T13:03:00Z</dcterms:created>
  <dcterms:modified xsi:type="dcterms:W3CDTF">2017-03-03T13:03:00Z</dcterms:modified>
</cp:coreProperties>
</file>